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972E" w14:textId="77777777" w:rsidR="001F0799" w:rsidRDefault="001F0799" w:rsidP="00033718">
      <w:pPr>
        <w:autoSpaceDE w:val="0"/>
        <w:autoSpaceDN w:val="0"/>
        <w:adjustRightInd w:val="0"/>
        <w:jc w:val="center"/>
        <w:rPr>
          <w:rFonts w:ascii="Tahoma" w:hAnsi="Tahoma" w:cs="Tahoma"/>
          <w:b/>
          <w:bCs/>
        </w:rPr>
      </w:pPr>
      <w:r>
        <w:rPr>
          <w:rFonts w:ascii="Tahoma" w:hAnsi="Tahoma" w:cs="Tahoma"/>
          <w:b/>
          <w:bCs/>
        </w:rPr>
        <w:t>ELENCO CANDIDATI IDONEI AMMESSI</w:t>
      </w:r>
    </w:p>
    <w:p w14:paraId="6B468EFC" w14:textId="62E8C45A" w:rsidR="001F0799" w:rsidRDefault="001F0799" w:rsidP="001F0799">
      <w:pPr>
        <w:autoSpaceDE w:val="0"/>
        <w:autoSpaceDN w:val="0"/>
        <w:adjustRightInd w:val="0"/>
        <w:jc w:val="center"/>
        <w:rPr>
          <w:rFonts w:ascii="Tahoma" w:hAnsi="Tahoma" w:cs="Tahoma"/>
          <w:color w:val="000000"/>
        </w:rPr>
      </w:pPr>
      <w:r>
        <w:rPr>
          <w:rFonts w:ascii="Tahoma" w:hAnsi="Tahoma" w:cs="Tahoma"/>
          <w:b/>
          <w:bCs/>
        </w:rPr>
        <w:t>MASTER MAPS 202</w:t>
      </w:r>
      <w:r w:rsidR="00200D8C">
        <w:rPr>
          <w:rFonts w:ascii="Tahoma" w:hAnsi="Tahoma" w:cs="Tahoma"/>
          <w:b/>
          <w:bCs/>
        </w:rPr>
        <w:t>3</w:t>
      </w:r>
      <w:r>
        <w:rPr>
          <w:rFonts w:ascii="Tahoma" w:hAnsi="Tahoma" w:cs="Tahoma"/>
          <w:b/>
          <w:bCs/>
        </w:rPr>
        <w:t>/202</w:t>
      </w:r>
      <w:r w:rsidR="00200D8C">
        <w:rPr>
          <w:rFonts w:ascii="Tahoma" w:hAnsi="Tahoma" w:cs="Tahoma"/>
          <w:b/>
          <w:bCs/>
        </w:rPr>
        <w:t>4</w:t>
      </w:r>
    </w:p>
    <w:p w14:paraId="1F08783E" w14:textId="1B690F2E" w:rsidR="00F02FE5" w:rsidRDefault="00F02FE5" w:rsidP="00725712">
      <w:pPr>
        <w:autoSpaceDE w:val="0"/>
        <w:autoSpaceDN w:val="0"/>
        <w:adjustRightInd w:val="0"/>
        <w:jc w:val="both"/>
        <w:rPr>
          <w:rFonts w:ascii="Tahoma" w:hAnsi="Tahoma" w:cs="Tahoma"/>
          <w:color w:val="000000"/>
        </w:rPr>
      </w:pPr>
    </w:p>
    <w:tbl>
      <w:tblPr>
        <w:tblW w:w="4940" w:type="dxa"/>
        <w:jc w:val="center"/>
        <w:tblCellMar>
          <w:left w:w="70" w:type="dxa"/>
          <w:right w:w="70" w:type="dxa"/>
        </w:tblCellMar>
        <w:tblLook w:val="04A0" w:firstRow="1" w:lastRow="0" w:firstColumn="1" w:lastColumn="0" w:noHBand="0" w:noVBand="1"/>
      </w:tblPr>
      <w:tblGrid>
        <w:gridCol w:w="1780"/>
        <w:gridCol w:w="3160"/>
      </w:tblGrid>
      <w:tr w:rsidR="00F02FE5" w:rsidRPr="00F02FE5" w14:paraId="18740853" w14:textId="77777777" w:rsidTr="00F02FE5">
        <w:trPr>
          <w:trHeight w:val="390"/>
          <w:jc w:val="center"/>
        </w:trPr>
        <w:tc>
          <w:tcPr>
            <w:tcW w:w="1780" w:type="dxa"/>
            <w:tcBorders>
              <w:top w:val="single" w:sz="8" w:space="0" w:color="auto"/>
              <w:left w:val="single" w:sz="8" w:space="0" w:color="auto"/>
              <w:bottom w:val="nil"/>
              <w:right w:val="single" w:sz="4" w:space="0" w:color="auto"/>
            </w:tcBorders>
            <w:shd w:val="clear" w:color="4472C4" w:fill="4472C4"/>
            <w:noWrap/>
            <w:vAlign w:val="bottom"/>
            <w:hideMark/>
          </w:tcPr>
          <w:p w14:paraId="22F9ADAE" w14:textId="77777777" w:rsidR="00F02FE5" w:rsidRPr="00F02FE5" w:rsidRDefault="00F02FE5" w:rsidP="00F02FE5">
            <w:pPr>
              <w:spacing w:after="0" w:line="240" w:lineRule="auto"/>
              <w:rPr>
                <w:rFonts w:ascii="Calibri" w:eastAsia="Times New Roman" w:hAnsi="Calibri" w:cs="Calibri"/>
                <w:b/>
                <w:bCs/>
                <w:color w:val="FFFFFF"/>
                <w:lang w:eastAsia="it-IT"/>
              </w:rPr>
            </w:pPr>
            <w:r w:rsidRPr="00F02FE5">
              <w:rPr>
                <w:rFonts w:ascii="Calibri" w:eastAsia="Times New Roman" w:hAnsi="Calibri" w:cs="Calibri"/>
                <w:b/>
                <w:bCs/>
                <w:color w:val="FFFFFF"/>
                <w:lang w:eastAsia="it-IT"/>
              </w:rPr>
              <w:t>COGNOME</w:t>
            </w:r>
          </w:p>
        </w:tc>
        <w:tc>
          <w:tcPr>
            <w:tcW w:w="3160" w:type="dxa"/>
            <w:tcBorders>
              <w:top w:val="single" w:sz="8" w:space="0" w:color="auto"/>
              <w:left w:val="nil"/>
              <w:bottom w:val="nil"/>
              <w:right w:val="single" w:sz="4" w:space="0" w:color="auto"/>
            </w:tcBorders>
            <w:shd w:val="clear" w:color="4472C4" w:fill="4472C4"/>
            <w:noWrap/>
            <w:vAlign w:val="bottom"/>
            <w:hideMark/>
          </w:tcPr>
          <w:p w14:paraId="5F88A6CE" w14:textId="77777777" w:rsidR="00F02FE5" w:rsidRPr="00F02FE5" w:rsidRDefault="00F02FE5" w:rsidP="00F02FE5">
            <w:pPr>
              <w:spacing w:after="0" w:line="240" w:lineRule="auto"/>
              <w:rPr>
                <w:rFonts w:ascii="Calibri" w:eastAsia="Times New Roman" w:hAnsi="Calibri" w:cs="Calibri"/>
                <w:b/>
                <w:bCs/>
                <w:color w:val="FFFFFF"/>
                <w:lang w:eastAsia="it-IT"/>
              </w:rPr>
            </w:pPr>
            <w:r w:rsidRPr="00F02FE5">
              <w:rPr>
                <w:rFonts w:ascii="Calibri" w:eastAsia="Times New Roman" w:hAnsi="Calibri" w:cs="Calibri"/>
                <w:b/>
                <w:bCs/>
                <w:color w:val="FFFFFF"/>
                <w:lang w:eastAsia="it-IT"/>
              </w:rPr>
              <w:t>NOME</w:t>
            </w:r>
          </w:p>
        </w:tc>
      </w:tr>
      <w:tr w:rsidR="00F02FE5" w:rsidRPr="00F02FE5" w14:paraId="5ACE6970" w14:textId="77777777" w:rsidTr="00F02FE5">
        <w:trPr>
          <w:trHeight w:val="39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029AD"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BARNI</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07FB9D4E"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ANNALISA</w:t>
            </w:r>
          </w:p>
        </w:tc>
      </w:tr>
      <w:tr w:rsidR="00F02FE5" w:rsidRPr="00F02FE5" w14:paraId="3C3DC28A"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BAFDF0E"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BECHEVOLO</w:t>
            </w:r>
          </w:p>
        </w:tc>
        <w:tc>
          <w:tcPr>
            <w:tcW w:w="3160" w:type="dxa"/>
            <w:tcBorders>
              <w:top w:val="nil"/>
              <w:left w:val="nil"/>
              <w:bottom w:val="single" w:sz="4" w:space="0" w:color="auto"/>
              <w:right w:val="single" w:sz="4" w:space="0" w:color="auto"/>
            </w:tcBorders>
            <w:shd w:val="clear" w:color="auto" w:fill="auto"/>
            <w:noWrap/>
            <w:vAlign w:val="bottom"/>
            <w:hideMark/>
          </w:tcPr>
          <w:p w14:paraId="650CEF1B"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IGOR</w:t>
            </w:r>
          </w:p>
        </w:tc>
      </w:tr>
      <w:tr w:rsidR="00F02FE5" w:rsidRPr="00F02FE5" w14:paraId="67CEE19B"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85CF8E8"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CAMANO</w:t>
            </w:r>
          </w:p>
        </w:tc>
        <w:tc>
          <w:tcPr>
            <w:tcW w:w="3160" w:type="dxa"/>
            <w:tcBorders>
              <w:top w:val="nil"/>
              <w:left w:val="nil"/>
              <w:bottom w:val="single" w:sz="4" w:space="0" w:color="auto"/>
              <w:right w:val="single" w:sz="4" w:space="0" w:color="auto"/>
            </w:tcBorders>
            <w:shd w:val="clear" w:color="auto" w:fill="auto"/>
            <w:noWrap/>
            <w:vAlign w:val="bottom"/>
            <w:hideMark/>
          </w:tcPr>
          <w:p w14:paraId="11C5AEC8"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GIUDITTA</w:t>
            </w:r>
          </w:p>
        </w:tc>
      </w:tr>
      <w:tr w:rsidR="00F02FE5" w:rsidRPr="00F02FE5" w14:paraId="60D204D8"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6B1E4EF"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CAPALBO</w:t>
            </w:r>
          </w:p>
        </w:tc>
        <w:tc>
          <w:tcPr>
            <w:tcW w:w="3160" w:type="dxa"/>
            <w:tcBorders>
              <w:top w:val="nil"/>
              <w:left w:val="nil"/>
              <w:bottom w:val="single" w:sz="4" w:space="0" w:color="auto"/>
              <w:right w:val="single" w:sz="4" w:space="0" w:color="auto"/>
            </w:tcBorders>
            <w:shd w:val="clear" w:color="auto" w:fill="auto"/>
            <w:noWrap/>
            <w:vAlign w:val="bottom"/>
            <w:hideMark/>
          </w:tcPr>
          <w:p w14:paraId="71A84E5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BOMBINA</w:t>
            </w:r>
          </w:p>
        </w:tc>
      </w:tr>
      <w:tr w:rsidR="00F02FE5" w:rsidRPr="00F02FE5" w14:paraId="0B21E661"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410B6F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CAPELLI</w:t>
            </w:r>
          </w:p>
        </w:tc>
        <w:tc>
          <w:tcPr>
            <w:tcW w:w="3160" w:type="dxa"/>
            <w:tcBorders>
              <w:top w:val="nil"/>
              <w:left w:val="nil"/>
              <w:bottom w:val="single" w:sz="4" w:space="0" w:color="auto"/>
              <w:right w:val="single" w:sz="4" w:space="0" w:color="auto"/>
            </w:tcBorders>
            <w:shd w:val="clear" w:color="auto" w:fill="auto"/>
            <w:noWrap/>
            <w:vAlign w:val="bottom"/>
            <w:hideMark/>
          </w:tcPr>
          <w:p w14:paraId="4047520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ELISABETTA</w:t>
            </w:r>
          </w:p>
        </w:tc>
      </w:tr>
      <w:tr w:rsidR="00F02FE5" w:rsidRPr="00F02FE5" w14:paraId="64C09ADB"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E8FCDF0"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CAPONE</w:t>
            </w:r>
          </w:p>
        </w:tc>
        <w:tc>
          <w:tcPr>
            <w:tcW w:w="3160" w:type="dxa"/>
            <w:tcBorders>
              <w:top w:val="nil"/>
              <w:left w:val="nil"/>
              <w:bottom w:val="single" w:sz="4" w:space="0" w:color="auto"/>
              <w:right w:val="single" w:sz="4" w:space="0" w:color="auto"/>
            </w:tcBorders>
            <w:shd w:val="clear" w:color="auto" w:fill="auto"/>
            <w:noWrap/>
            <w:vAlign w:val="bottom"/>
            <w:hideMark/>
          </w:tcPr>
          <w:p w14:paraId="5DDC3A97"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MARTA</w:t>
            </w:r>
          </w:p>
        </w:tc>
      </w:tr>
      <w:tr w:rsidR="00F02FE5" w:rsidRPr="00F02FE5" w14:paraId="79E84165"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C01A1E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CARRIERI</w:t>
            </w:r>
          </w:p>
        </w:tc>
        <w:tc>
          <w:tcPr>
            <w:tcW w:w="3160" w:type="dxa"/>
            <w:tcBorders>
              <w:top w:val="nil"/>
              <w:left w:val="nil"/>
              <w:bottom w:val="single" w:sz="4" w:space="0" w:color="auto"/>
              <w:right w:val="single" w:sz="4" w:space="0" w:color="auto"/>
            </w:tcBorders>
            <w:shd w:val="clear" w:color="auto" w:fill="auto"/>
            <w:noWrap/>
            <w:vAlign w:val="bottom"/>
            <w:hideMark/>
          </w:tcPr>
          <w:p w14:paraId="75AC9BF7"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ALESSIA KRISTALL</w:t>
            </w:r>
          </w:p>
        </w:tc>
      </w:tr>
      <w:tr w:rsidR="00F02FE5" w:rsidRPr="00F02FE5" w14:paraId="32068C95"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E21CAD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COLOMBO</w:t>
            </w:r>
          </w:p>
        </w:tc>
        <w:tc>
          <w:tcPr>
            <w:tcW w:w="3160" w:type="dxa"/>
            <w:tcBorders>
              <w:top w:val="nil"/>
              <w:left w:val="nil"/>
              <w:bottom w:val="single" w:sz="4" w:space="0" w:color="auto"/>
              <w:right w:val="single" w:sz="4" w:space="0" w:color="auto"/>
            </w:tcBorders>
            <w:shd w:val="clear" w:color="auto" w:fill="auto"/>
            <w:noWrap/>
            <w:vAlign w:val="bottom"/>
            <w:hideMark/>
          </w:tcPr>
          <w:p w14:paraId="516F330E"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ALESSIA</w:t>
            </w:r>
          </w:p>
        </w:tc>
      </w:tr>
      <w:tr w:rsidR="00F02FE5" w:rsidRPr="00F02FE5" w14:paraId="2F1FC7B8"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04C0A91"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COLUCCI</w:t>
            </w:r>
          </w:p>
        </w:tc>
        <w:tc>
          <w:tcPr>
            <w:tcW w:w="3160" w:type="dxa"/>
            <w:tcBorders>
              <w:top w:val="nil"/>
              <w:left w:val="nil"/>
              <w:bottom w:val="single" w:sz="4" w:space="0" w:color="auto"/>
              <w:right w:val="single" w:sz="4" w:space="0" w:color="auto"/>
            </w:tcBorders>
            <w:shd w:val="clear" w:color="auto" w:fill="auto"/>
            <w:noWrap/>
            <w:vAlign w:val="bottom"/>
            <w:hideMark/>
          </w:tcPr>
          <w:p w14:paraId="403E3FBB"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CHRISTIAN</w:t>
            </w:r>
          </w:p>
        </w:tc>
      </w:tr>
      <w:tr w:rsidR="00F02FE5" w:rsidRPr="00F02FE5" w14:paraId="3CD566ED"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13DAF10"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CONSONNI</w:t>
            </w:r>
          </w:p>
        </w:tc>
        <w:tc>
          <w:tcPr>
            <w:tcW w:w="3160" w:type="dxa"/>
            <w:tcBorders>
              <w:top w:val="nil"/>
              <w:left w:val="nil"/>
              <w:bottom w:val="single" w:sz="4" w:space="0" w:color="auto"/>
              <w:right w:val="single" w:sz="4" w:space="0" w:color="auto"/>
            </w:tcBorders>
            <w:shd w:val="clear" w:color="auto" w:fill="auto"/>
            <w:noWrap/>
            <w:vAlign w:val="bottom"/>
            <w:hideMark/>
          </w:tcPr>
          <w:p w14:paraId="6671F51E"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ANDREA</w:t>
            </w:r>
          </w:p>
        </w:tc>
      </w:tr>
      <w:tr w:rsidR="00F02FE5" w:rsidRPr="00F02FE5" w14:paraId="4BB1C7FA"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1DA629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CORTINOVIS</w:t>
            </w:r>
          </w:p>
        </w:tc>
        <w:tc>
          <w:tcPr>
            <w:tcW w:w="3160" w:type="dxa"/>
            <w:tcBorders>
              <w:top w:val="nil"/>
              <w:left w:val="nil"/>
              <w:bottom w:val="single" w:sz="4" w:space="0" w:color="auto"/>
              <w:right w:val="single" w:sz="4" w:space="0" w:color="auto"/>
            </w:tcBorders>
            <w:shd w:val="clear" w:color="auto" w:fill="auto"/>
            <w:noWrap/>
            <w:vAlign w:val="bottom"/>
            <w:hideMark/>
          </w:tcPr>
          <w:p w14:paraId="12045807"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CHIARA</w:t>
            </w:r>
          </w:p>
        </w:tc>
      </w:tr>
      <w:tr w:rsidR="00F02FE5" w:rsidRPr="00F02FE5" w14:paraId="4F077709"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E51ADF0"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 xml:space="preserve">CRESSATI </w:t>
            </w:r>
          </w:p>
        </w:tc>
        <w:tc>
          <w:tcPr>
            <w:tcW w:w="3160" w:type="dxa"/>
            <w:tcBorders>
              <w:top w:val="nil"/>
              <w:left w:val="nil"/>
              <w:bottom w:val="single" w:sz="4" w:space="0" w:color="auto"/>
              <w:right w:val="single" w:sz="4" w:space="0" w:color="auto"/>
            </w:tcBorders>
            <w:shd w:val="clear" w:color="auto" w:fill="auto"/>
            <w:noWrap/>
            <w:vAlign w:val="bottom"/>
            <w:hideMark/>
          </w:tcPr>
          <w:p w14:paraId="1E8AD483"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VERONICA</w:t>
            </w:r>
          </w:p>
        </w:tc>
      </w:tr>
      <w:tr w:rsidR="00F02FE5" w:rsidRPr="00F02FE5" w14:paraId="7B27921C"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C6E7F1D"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DELLI GUANTI</w:t>
            </w:r>
          </w:p>
        </w:tc>
        <w:tc>
          <w:tcPr>
            <w:tcW w:w="3160" w:type="dxa"/>
            <w:tcBorders>
              <w:top w:val="nil"/>
              <w:left w:val="nil"/>
              <w:bottom w:val="single" w:sz="4" w:space="0" w:color="auto"/>
              <w:right w:val="single" w:sz="4" w:space="0" w:color="auto"/>
            </w:tcBorders>
            <w:shd w:val="clear" w:color="auto" w:fill="auto"/>
            <w:noWrap/>
            <w:vAlign w:val="bottom"/>
            <w:hideMark/>
          </w:tcPr>
          <w:p w14:paraId="660F7C7C"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MICHELA</w:t>
            </w:r>
          </w:p>
        </w:tc>
      </w:tr>
      <w:tr w:rsidR="00F02FE5" w:rsidRPr="00F02FE5" w14:paraId="017618E5"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81D400C"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FENERI</w:t>
            </w:r>
          </w:p>
        </w:tc>
        <w:tc>
          <w:tcPr>
            <w:tcW w:w="3160" w:type="dxa"/>
            <w:tcBorders>
              <w:top w:val="nil"/>
              <w:left w:val="nil"/>
              <w:bottom w:val="single" w:sz="4" w:space="0" w:color="auto"/>
              <w:right w:val="single" w:sz="4" w:space="0" w:color="auto"/>
            </w:tcBorders>
            <w:shd w:val="clear" w:color="auto" w:fill="auto"/>
            <w:noWrap/>
            <w:vAlign w:val="bottom"/>
            <w:hideMark/>
          </w:tcPr>
          <w:p w14:paraId="552EDA3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PRANVERA</w:t>
            </w:r>
          </w:p>
        </w:tc>
      </w:tr>
      <w:tr w:rsidR="00F02FE5" w:rsidRPr="00F02FE5" w14:paraId="0D9633CD"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AA5C36A"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GAZZOLI</w:t>
            </w:r>
          </w:p>
        </w:tc>
        <w:tc>
          <w:tcPr>
            <w:tcW w:w="3160" w:type="dxa"/>
            <w:tcBorders>
              <w:top w:val="nil"/>
              <w:left w:val="nil"/>
              <w:bottom w:val="single" w:sz="4" w:space="0" w:color="auto"/>
              <w:right w:val="single" w:sz="4" w:space="0" w:color="auto"/>
            </w:tcBorders>
            <w:shd w:val="clear" w:color="auto" w:fill="auto"/>
            <w:noWrap/>
            <w:vAlign w:val="bottom"/>
            <w:hideMark/>
          </w:tcPr>
          <w:p w14:paraId="34467228"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NICOLE</w:t>
            </w:r>
          </w:p>
        </w:tc>
      </w:tr>
      <w:tr w:rsidR="00F02FE5" w:rsidRPr="00F02FE5" w14:paraId="64C8D00E"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64DF156"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GERBINO</w:t>
            </w:r>
          </w:p>
        </w:tc>
        <w:tc>
          <w:tcPr>
            <w:tcW w:w="3160" w:type="dxa"/>
            <w:tcBorders>
              <w:top w:val="nil"/>
              <w:left w:val="nil"/>
              <w:bottom w:val="single" w:sz="4" w:space="0" w:color="auto"/>
              <w:right w:val="single" w:sz="4" w:space="0" w:color="auto"/>
            </w:tcBorders>
            <w:shd w:val="clear" w:color="auto" w:fill="auto"/>
            <w:noWrap/>
            <w:vAlign w:val="bottom"/>
            <w:hideMark/>
          </w:tcPr>
          <w:p w14:paraId="073058BC"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ILARIA</w:t>
            </w:r>
          </w:p>
        </w:tc>
      </w:tr>
      <w:tr w:rsidR="00F02FE5" w:rsidRPr="00F02FE5" w14:paraId="0329DD96"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6E285ED"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GHIANDA</w:t>
            </w:r>
          </w:p>
        </w:tc>
        <w:tc>
          <w:tcPr>
            <w:tcW w:w="3160" w:type="dxa"/>
            <w:tcBorders>
              <w:top w:val="nil"/>
              <w:left w:val="nil"/>
              <w:bottom w:val="single" w:sz="4" w:space="0" w:color="auto"/>
              <w:right w:val="single" w:sz="4" w:space="0" w:color="auto"/>
            </w:tcBorders>
            <w:shd w:val="clear" w:color="auto" w:fill="auto"/>
            <w:noWrap/>
            <w:vAlign w:val="bottom"/>
            <w:hideMark/>
          </w:tcPr>
          <w:p w14:paraId="3B388A99"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ALICE</w:t>
            </w:r>
          </w:p>
        </w:tc>
      </w:tr>
      <w:tr w:rsidR="00F02FE5" w:rsidRPr="00F02FE5" w14:paraId="0F45C1AE"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8267A56"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GIORGIANNI</w:t>
            </w:r>
          </w:p>
        </w:tc>
        <w:tc>
          <w:tcPr>
            <w:tcW w:w="3160" w:type="dxa"/>
            <w:tcBorders>
              <w:top w:val="nil"/>
              <w:left w:val="nil"/>
              <w:bottom w:val="single" w:sz="4" w:space="0" w:color="auto"/>
              <w:right w:val="single" w:sz="4" w:space="0" w:color="auto"/>
            </w:tcBorders>
            <w:shd w:val="clear" w:color="auto" w:fill="auto"/>
            <w:noWrap/>
            <w:vAlign w:val="bottom"/>
            <w:hideMark/>
          </w:tcPr>
          <w:p w14:paraId="773033F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ROSARIA</w:t>
            </w:r>
          </w:p>
        </w:tc>
      </w:tr>
      <w:tr w:rsidR="00F02FE5" w:rsidRPr="00F02FE5" w14:paraId="49AA9388"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223DFF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GIRGENTI</w:t>
            </w:r>
          </w:p>
        </w:tc>
        <w:tc>
          <w:tcPr>
            <w:tcW w:w="3160" w:type="dxa"/>
            <w:tcBorders>
              <w:top w:val="nil"/>
              <w:left w:val="nil"/>
              <w:bottom w:val="single" w:sz="4" w:space="0" w:color="auto"/>
              <w:right w:val="single" w:sz="4" w:space="0" w:color="auto"/>
            </w:tcBorders>
            <w:shd w:val="clear" w:color="auto" w:fill="auto"/>
            <w:noWrap/>
            <w:vAlign w:val="bottom"/>
            <w:hideMark/>
          </w:tcPr>
          <w:p w14:paraId="3552EF14"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ROSALINDA</w:t>
            </w:r>
          </w:p>
        </w:tc>
      </w:tr>
      <w:tr w:rsidR="00F02FE5" w:rsidRPr="00F02FE5" w14:paraId="3FE2EA0E"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FEA9AE7"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HUBERT</w:t>
            </w:r>
          </w:p>
        </w:tc>
        <w:tc>
          <w:tcPr>
            <w:tcW w:w="3160" w:type="dxa"/>
            <w:tcBorders>
              <w:top w:val="nil"/>
              <w:left w:val="nil"/>
              <w:bottom w:val="single" w:sz="4" w:space="0" w:color="auto"/>
              <w:right w:val="single" w:sz="4" w:space="0" w:color="auto"/>
            </w:tcBorders>
            <w:shd w:val="clear" w:color="auto" w:fill="auto"/>
            <w:noWrap/>
            <w:vAlign w:val="bottom"/>
            <w:hideMark/>
          </w:tcPr>
          <w:p w14:paraId="5645693B"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NICOLE</w:t>
            </w:r>
          </w:p>
        </w:tc>
      </w:tr>
      <w:tr w:rsidR="00F02FE5" w:rsidRPr="00F02FE5" w14:paraId="1766D093"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F39EAF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MARCOLIN</w:t>
            </w:r>
          </w:p>
        </w:tc>
        <w:tc>
          <w:tcPr>
            <w:tcW w:w="3160" w:type="dxa"/>
            <w:tcBorders>
              <w:top w:val="nil"/>
              <w:left w:val="nil"/>
              <w:bottom w:val="single" w:sz="4" w:space="0" w:color="auto"/>
              <w:right w:val="single" w:sz="4" w:space="0" w:color="auto"/>
            </w:tcBorders>
            <w:shd w:val="clear" w:color="auto" w:fill="auto"/>
            <w:noWrap/>
            <w:vAlign w:val="bottom"/>
            <w:hideMark/>
          </w:tcPr>
          <w:p w14:paraId="6BF7AAF8"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ALEXANDRO</w:t>
            </w:r>
          </w:p>
        </w:tc>
      </w:tr>
      <w:tr w:rsidR="00F02FE5" w:rsidRPr="00F02FE5" w14:paraId="3069B7F4"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E5C613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MELI</w:t>
            </w:r>
          </w:p>
        </w:tc>
        <w:tc>
          <w:tcPr>
            <w:tcW w:w="3160" w:type="dxa"/>
            <w:tcBorders>
              <w:top w:val="nil"/>
              <w:left w:val="nil"/>
              <w:bottom w:val="single" w:sz="4" w:space="0" w:color="auto"/>
              <w:right w:val="single" w:sz="4" w:space="0" w:color="auto"/>
            </w:tcBorders>
            <w:shd w:val="clear" w:color="auto" w:fill="auto"/>
            <w:noWrap/>
            <w:vAlign w:val="bottom"/>
            <w:hideMark/>
          </w:tcPr>
          <w:p w14:paraId="190A04E0"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LUCREZIA</w:t>
            </w:r>
          </w:p>
        </w:tc>
      </w:tr>
      <w:tr w:rsidR="00F02FE5" w:rsidRPr="00F02FE5" w14:paraId="4CC2656D"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2C2D66B"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MERONI</w:t>
            </w:r>
          </w:p>
        </w:tc>
        <w:tc>
          <w:tcPr>
            <w:tcW w:w="3160" w:type="dxa"/>
            <w:tcBorders>
              <w:top w:val="nil"/>
              <w:left w:val="nil"/>
              <w:bottom w:val="single" w:sz="4" w:space="0" w:color="auto"/>
              <w:right w:val="single" w:sz="4" w:space="0" w:color="auto"/>
            </w:tcBorders>
            <w:shd w:val="clear" w:color="auto" w:fill="auto"/>
            <w:noWrap/>
            <w:vAlign w:val="bottom"/>
            <w:hideMark/>
          </w:tcPr>
          <w:p w14:paraId="67A8AB59"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ILEANA</w:t>
            </w:r>
          </w:p>
        </w:tc>
      </w:tr>
      <w:tr w:rsidR="00F02FE5" w:rsidRPr="00F02FE5" w14:paraId="48A033AE"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8B9D63F"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MITRIONE</w:t>
            </w:r>
          </w:p>
        </w:tc>
        <w:tc>
          <w:tcPr>
            <w:tcW w:w="3160" w:type="dxa"/>
            <w:tcBorders>
              <w:top w:val="nil"/>
              <w:left w:val="nil"/>
              <w:bottom w:val="single" w:sz="4" w:space="0" w:color="auto"/>
              <w:right w:val="single" w:sz="4" w:space="0" w:color="auto"/>
            </w:tcBorders>
            <w:shd w:val="clear" w:color="auto" w:fill="auto"/>
            <w:noWrap/>
            <w:vAlign w:val="bottom"/>
            <w:hideMark/>
          </w:tcPr>
          <w:p w14:paraId="6C5D0BF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VERONICA</w:t>
            </w:r>
          </w:p>
        </w:tc>
      </w:tr>
      <w:tr w:rsidR="00F02FE5" w:rsidRPr="00F02FE5" w14:paraId="7655DB4E"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4EB8249"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MOMBELLI</w:t>
            </w:r>
          </w:p>
        </w:tc>
        <w:tc>
          <w:tcPr>
            <w:tcW w:w="3160" w:type="dxa"/>
            <w:tcBorders>
              <w:top w:val="nil"/>
              <w:left w:val="nil"/>
              <w:bottom w:val="single" w:sz="4" w:space="0" w:color="auto"/>
              <w:right w:val="single" w:sz="4" w:space="0" w:color="auto"/>
            </w:tcBorders>
            <w:shd w:val="clear" w:color="auto" w:fill="auto"/>
            <w:noWrap/>
            <w:vAlign w:val="bottom"/>
            <w:hideMark/>
          </w:tcPr>
          <w:p w14:paraId="19F20FD3"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LAURA</w:t>
            </w:r>
          </w:p>
        </w:tc>
      </w:tr>
      <w:tr w:rsidR="00F02FE5" w:rsidRPr="00F02FE5" w14:paraId="7E515900"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6CB2E61"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NEGRI</w:t>
            </w:r>
          </w:p>
        </w:tc>
        <w:tc>
          <w:tcPr>
            <w:tcW w:w="3160" w:type="dxa"/>
            <w:tcBorders>
              <w:top w:val="nil"/>
              <w:left w:val="nil"/>
              <w:bottom w:val="single" w:sz="4" w:space="0" w:color="auto"/>
              <w:right w:val="single" w:sz="4" w:space="0" w:color="auto"/>
            </w:tcBorders>
            <w:shd w:val="clear" w:color="auto" w:fill="auto"/>
            <w:noWrap/>
            <w:vAlign w:val="bottom"/>
            <w:hideMark/>
          </w:tcPr>
          <w:p w14:paraId="4BBF209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LAURA</w:t>
            </w:r>
          </w:p>
        </w:tc>
      </w:tr>
      <w:tr w:rsidR="00F02FE5" w:rsidRPr="00F02FE5" w14:paraId="7DC5D4CB"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1D05EA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NEGRI</w:t>
            </w:r>
          </w:p>
        </w:tc>
        <w:tc>
          <w:tcPr>
            <w:tcW w:w="3160" w:type="dxa"/>
            <w:tcBorders>
              <w:top w:val="nil"/>
              <w:left w:val="nil"/>
              <w:bottom w:val="single" w:sz="4" w:space="0" w:color="auto"/>
              <w:right w:val="single" w:sz="4" w:space="0" w:color="auto"/>
            </w:tcBorders>
            <w:shd w:val="clear" w:color="auto" w:fill="auto"/>
            <w:noWrap/>
            <w:vAlign w:val="bottom"/>
            <w:hideMark/>
          </w:tcPr>
          <w:p w14:paraId="01CBAD59"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CAROLINA</w:t>
            </w:r>
          </w:p>
        </w:tc>
      </w:tr>
      <w:tr w:rsidR="00F02FE5" w:rsidRPr="00F02FE5" w14:paraId="238D4406"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981690F"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OSNAGHI</w:t>
            </w:r>
          </w:p>
        </w:tc>
        <w:tc>
          <w:tcPr>
            <w:tcW w:w="3160" w:type="dxa"/>
            <w:tcBorders>
              <w:top w:val="nil"/>
              <w:left w:val="nil"/>
              <w:bottom w:val="single" w:sz="4" w:space="0" w:color="auto"/>
              <w:right w:val="single" w:sz="4" w:space="0" w:color="auto"/>
            </w:tcBorders>
            <w:shd w:val="clear" w:color="auto" w:fill="auto"/>
            <w:noWrap/>
            <w:vAlign w:val="bottom"/>
            <w:hideMark/>
          </w:tcPr>
          <w:p w14:paraId="64A831D9"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LAURA</w:t>
            </w:r>
          </w:p>
        </w:tc>
      </w:tr>
      <w:tr w:rsidR="00F02FE5" w:rsidRPr="00F02FE5" w14:paraId="10B34803"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D776D1F"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PASINETTI</w:t>
            </w:r>
          </w:p>
        </w:tc>
        <w:tc>
          <w:tcPr>
            <w:tcW w:w="3160" w:type="dxa"/>
            <w:tcBorders>
              <w:top w:val="nil"/>
              <w:left w:val="nil"/>
              <w:bottom w:val="single" w:sz="4" w:space="0" w:color="auto"/>
              <w:right w:val="single" w:sz="4" w:space="0" w:color="auto"/>
            </w:tcBorders>
            <w:shd w:val="clear" w:color="auto" w:fill="auto"/>
            <w:noWrap/>
            <w:vAlign w:val="bottom"/>
            <w:hideMark/>
          </w:tcPr>
          <w:p w14:paraId="69A2416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JESSICA</w:t>
            </w:r>
          </w:p>
        </w:tc>
      </w:tr>
      <w:tr w:rsidR="00F02FE5" w:rsidRPr="00F02FE5" w14:paraId="60649EA5" w14:textId="77777777" w:rsidTr="00F02FE5">
        <w:trPr>
          <w:trHeight w:val="39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54C9"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POMA</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779E"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ANTONINO SALVATORE</w:t>
            </w:r>
          </w:p>
        </w:tc>
      </w:tr>
      <w:tr w:rsidR="00F02FE5" w:rsidRPr="00F02FE5" w14:paraId="4592DE7A" w14:textId="77777777" w:rsidTr="00F02FE5">
        <w:trPr>
          <w:trHeight w:val="39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0D44"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lastRenderedPageBreak/>
              <w:t>PULCIANI</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8349DB4"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MARTA</w:t>
            </w:r>
          </w:p>
        </w:tc>
      </w:tr>
      <w:tr w:rsidR="00F02FE5" w:rsidRPr="00F02FE5" w14:paraId="19AC06D7"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E6DD13A"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REVERE</w:t>
            </w:r>
          </w:p>
        </w:tc>
        <w:tc>
          <w:tcPr>
            <w:tcW w:w="3160" w:type="dxa"/>
            <w:tcBorders>
              <w:top w:val="nil"/>
              <w:left w:val="nil"/>
              <w:bottom w:val="single" w:sz="4" w:space="0" w:color="auto"/>
              <w:right w:val="single" w:sz="4" w:space="0" w:color="auto"/>
            </w:tcBorders>
            <w:shd w:val="clear" w:color="auto" w:fill="auto"/>
            <w:noWrap/>
            <w:vAlign w:val="bottom"/>
            <w:hideMark/>
          </w:tcPr>
          <w:p w14:paraId="46006EEB"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SILVIA ELETTRA</w:t>
            </w:r>
          </w:p>
        </w:tc>
      </w:tr>
      <w:tr w:rsidR="00F02FE5" w:rsidRPr="00F02FE5" w14:paraId="252FFEA5"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78F14EF"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ROSSI</w:t>
            </w:r>
          </w:p>
        </w:tc>
        <w:tc>
          <w:tcPr>
            <w:tcW w:w="3160" w:type="dxa"/>
            <w:tcBorders>
              <w:top w:val="nil"/>
              <w:left w:val="nil"/>
              <w:bottom w:val="single" w:sz="4" w:space="0" w:color="auto"/>
              <w:right w:val="single" w:sz="4" w:space="0" w:color="auto"/>
            </w:tcBorders>
            <w:shd w:val="clear" w:color="auto" w:fill="auto"/>
            <w:noWrap/>
            <w:vAlign w:val="bottom"/>
            <w:hideMark/>
          </w:tcPr>
          <w:p w14:paraId="472302D2"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DANIELA</w:t>
            </w:r>
          </w:p>
        </w:tc>
      </w:tr>
      <w:tr w:rsidR="00F02FE5" w:rsidRPr="00F02FE5" w14:paraId="5321DBBF"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D48B6F0"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RUNZA</w:t>
            </w:r>
          </w:p>
        </w:tc>
        <w:tc>
          <w:tcPr>
            <w:tcW w:w="3160" w:type="dxa"/>
            <w:tcBorders>
              <w:top w:val="nil"/>
              <w:left w:val="nil"/>
              <w:bottom w:val="single" w:sz="4" w:space="0" w:color="auto"/>
              <w:right w:val="single" w:sz="4" w:space="0" w:color="auto"/>
            </w:tcBorders>
            <w:shd w:val="clear" w:color="auto" w:fill="auto"/>
            <w:noWrap/>
            <w:vAlign w:val="bottom"/>
            <w:hideMark/>
          </w:tcPr>
          <w:p w14:paraId="299EFB77"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GIULIA</w:t>
            </w:r>
          </w:p>
        </w:tc>
      </w:tr>
      <w:tr w:rsidR="00F02FE5" w:rsidRPr="00F02FE5" w14:paraId="65ECEBAA"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4F80E38"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SENTINA</w:t>
            </w:r>
          </w:p>
        </w:tc>
        <w:tc>
          <w:tcPr>
            <w:tcW w:w="3160" w:type="dxa"/>
            <w:tcBorders>
              <w:top w:val="nil"/>
              <w:left w:val="nil"/>
              <w:bottom w:val="single" w:sz="4" w:space="0" w:color="auto"/>
              <w:right w:val="single" w:sz="4" w:space="0" w:color="auto"/>
            </w:tcBorders>
            <w:shd w:val="clear" w:color="auto" w:fill="auto"/>
            <w:noWrap/>
            <w:vAlign w:val="bottom"/>
            <w:hideMark/>
          </w:tcPr>
          <w:p w14:paraId="4B466065"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MARIANO</w:t>
            </w:r>
          </w:p>
        </w:tc>
      </w:tr>
      <w:tr w:rsidR="00F02FE5" w:rsidRPr="00F02FE5" w14:paraId="1E671338"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D19C4F4"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TEMPRA</w:t>
            </w:r>
          </w:p>
        </w:tc>
        <w:tc>
          <w:tcPr>
            <w:tcW w:w="3160" w:type="dxa"/>
            <w:tcBorders>
              <w:top w:val="nil"/>
              <w:left w:val="nil"/>
              <w:bottom w:val="single" w:sz="4" w:space="0" w:color="auto"/>
              <w:right w:val="single" w:sz="4" w:space="0" w:color="auto"/>
            </w:tcBorders>
            <w:shd w:val="clear" w:color="auto" w:fill="auto"/>
            <w:noWrap/>
            <w:vAlign w:val="bottom"/>
            <w:hideMark/>
          </w:tcPr>
          <w:p w14:paraId="70A5A991"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ROBERTA</w:t>
            </w:r>
          </w:p>
        </w:tc>
      </w:tr>
      <w:tr w:rsidR="00F02FE5" w:rsidRPr="00F02FE5" w14:paraId="00B784AA" w14:textId="77777777" w:rsidTr="00F02FE5">
        <w:trPr>
          <w:trHeight w:val="39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359026A"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VAGO</w:t>
            </w:r>
          </w:p>
        </w:tc>
        <w:tc>
          <w:tcPr>
            <w:tcW w:w="3160" w:type="dxa"/>
            <w:tcBorders>
              <w:top w:val="nil"/>
              <w:left w:val="nil"/>
              <w:bottom w:val="single" w:sz="4" w:space="0" w:color="auto"/>
              <w:right w:val="single" w:sz="4" w:space="0" w:color="auto"/>
            </w:tcBorders>
            <w:shd w:val="clear" w:color="auto" w:fill="auto"/>
            <w:noWrap/>
            <w:vAlign w:val="bottom"/>
            <w:hideMark/>
          </w:tcPr>
          <w:p w14:paraId="38BE89C1" w14:textId="77777777" w:rsidR="00F02FE5" w:rsidRPr="00F02FE5" w:rsidRDefault="00F02FE5" w:rsidP="00F02FE5">
            <w:pPr>
              <w:spacing w:after="0" w:line="240" w:lineRule="auto"/>
              <w:rPr>
                <w:rFonts w:ascii="Calibri" w:eastAsia="Times New Roman" w:hAnsi="Calibri" w:cs="Calibri"/>
                <w:color w:val="000000"/>
                <w:lang w:eastAsia="it-IT"/>
              </w:rPr>
            </w:pPr>
            <w:r w:rsidRPr="00F02FE5">
              <w:rPr>
                <w:rFonts w:ascii="Calibri" w:eastAsia="Times New Roman" w:hAnsi="Calibri" w:cs="Calibri"/>
                <w:color w:val="000000"/>
                <w:lang w:eastAsia="it-IT"/>
              </w:rPr>
              <w:t>MARIA SONIA</w:t>
            </w:r>
          </w:p>
        </w:tc>
      </w:tr>
    </w:tbl>
    <w:p w14:paraId="04E91057" w14:textId="6B7FC07D" w:rsidR="005D74A0" w:rsidRDefault="005D74A0" w:rsidP="00725712">
      <w:pPr>
        <w:autoSpaceDE w:val="0"/>
        <w:autoSpaceDN w:val="0"/>
        <w:adjustRightInd w:val="0"/>
        <w:jc w:val="both"/>
        <w:rPr>
          <w:rFonts w:ascii="Tahoma" w:hAnsi="Tahoma" w:cs="Tahoma"/>
          <w:color w:val="000000"/>
        </w:rPr>
      </w:pPr>
    </w:p>
    <w:p w14:paraId="7E20293D" w14:textId="7C7B0633" w:rsidR="00725712" w:rsidRPr="00314948" w:rsidRDefault="00725712" w:rsidP="00725712">
      <w:pPr>
        <w:autoSpaceDE w:val="0"/>
        <w:autoSpaceDN w:val="0"/>
        <w:adjustRightInd w:val="0"/>
        <w:jc w:val="both"/>
        <w:rPr>
          <w:rFonts w:ascii="Tahoma" w:hAnsi="Tahoma" w:cs="Tahoma"/>
          <w:color w:val="000000"/>
        </w:rPr>
      </w:pPr>
      <w:r w:rsidRPr="00314948">
        <w:rPr>
          <w:rFonts w:ascii="Tahoma" w:hAnsi="Tahoma" w:cs="Tahoma"/>
          <w:color w:val="000000"/>
        </w:rPr>
        <w:t>I candidati all’interno della Graduatoria degli “</w:t>
      </w:r>
      <w:r w:rsidRPr="00314948">
        <w:rPr>
          <w:rFonts w:ascii="Tahoma" w:hAnsi="Tahoma" w:cs="Tahoma"/>
          <w:b/>
          <w:color w:val="000000"/>
        </w:rPr>
        <w:t>Idonei AMMESSI</w:t>
      </w:r>
      <w:r w:rsidRPr="00314948">
        <w:rPr>
          <w:rFonts w:ascii="Tahoma" w:hAnsi="Tahoma" w:cs="Tahoma"/>
          <w:color w:val="000000"/>
        </w:rPr>
        <w:t xml:space="preserve">” dovranno formalizzare la loro immatricolazione </w:t>
      </w:r>
      <w:r w:rsidRPr="00AD3C43">
        <w:rPr>
          <w:rFonts w:ascii="Tahoma" w:hAnsi="Tahoma" w:cs="Tahoma"/>
          <w:b/>
          <w:color w:val="000000"/>
          <w:u w:val="single"/>
        </w:rPr>
        <w:t>entro e non oltre</w:t>
      </w:r>
      <w:r w:rsidRPr="00AD3C43">
        <w:rPr>
          <w:rFonts w:ascii="Tahoma" w:hAnsi="Tahoma" w:cs="Tahoma"/>
          <w:color w:val="000000"/>
          <w:u w:val="single"/>
        </w:rPr>
        <w:t xml:space="preserve"> </w:t>
      </w:r>
      <w:r w:rsidR="0008662F">
        <w:rPr>
          <w:rFonts w:ascii="Tahoma" w:hAnsi="Tahoma" w:cs="Tahoma"/>
          <w:b/>
          <w:color w:val="000000"/>
          <w:u w:val="single"/>
        </w:rPr>
        <w:t>venerd</w:t>
      </w:r>
      <w:r w:rsidRPr="00AD3C43">
        <w:rPr>
          <w:rFonts w:ascii="Tahoma" w:hAnsi="Tahoma" w:cs="Tahoma"/>
          <w:b/>
          <w:color w:val="000000"/>
          <w:u w:val="single"/>
        </w:rPr>
        <w:t xml:space="preserve">ì </w:t>
      </w:r>
      <w:r w:rsidR="00200D8C">
        <w:rPr>
          <w:rFonts w:ascii="Tahoma" w:hAnsi="Tahoma" w:cs="Tahoma"/>
          <w:b/>
          <w:color w:val="000000"/>
          <w:u w:val="single"/>
        </w:rPr>
        <w:t>13</w:t>
      </w:r>
      <w:r w:rsidR="005D74A0" w:rsidRPr="00AD3C43">
        <w:rPr>
          <w:rFonts w:ascii="Tahoma" w:hAnsi="Tahoma" w:cs="Tahoma"/>
          <w:b/>
          <w:color w:val="000000"/>
          <w:u w:val="single"/>
        </w:rPr>
        <w:t xml:space="preserve"> </w:t>
      </w:r>
      <w:proofErr w:type="gramStart"/>
      <w:r w:rsidR="0008662F">
        <w:rPr>
          <w:rFonts w:ascii="Tahoma" w:hAnsi="Tahoma" w:cs="Tahoma"/>
          <w:b/>
          <w:color w:val="000000"/>
          <w:u w:val="single"/>
        </w:rPr>
        <w:t>Otto</w:t>
      </w:r>
      <w:r w:rsidR="005D74A0" w:rsidRPr="00AD3C43">
        <w:rPr>
          <w:rFonts w:ascii="Tahoma" w:hAnsi="Tahoma" w:cs="Tahoma"/>
          <w:b/>
          <w:color w:val="000000"/>
          <w:u w:val="single"/>
        </w:rPr>
        <w:t>bre</w:t>
      </w:r>
      <w:proofErr w:type="gramEnd"/>
      <w:r w:rsidRPr="00AD3C43">
        <w:rPr>
          <w:rFonts w:ascii="Tahoma" w:hAnsi="Tahoma" w:cs="Tahoma"/>
          <w:b/>
          <w:color w:val="000000"/>
          <w:u w:val="single"/>
        </w:rPr>
        <w:t xml:space="preserve"> 202</w:t>
      </w:r>
      <w:r w:rsidR="00200D8C">
        <w:rPr>
          <w:rFonts w:ascii="Tahoma" w:hAnsi="Tahoma" w:cs="Tahoma"/>
          <w:b/>
          <w:color w:val="000000"/>
          <w:u w:val="single"/>
        </w:rPr>
        <w:t>3</w:t>
      </w:r>
      <w:r w:rsidR="00314948" w:rsidRPr="00AD3C43">
        <w:rPr>
          <w:rFonts w:ascii="Tahoma" w:hAnsi="Tahoma" w:cs="Tahoma"/>
          <w:b/>
          <w:color w:val="000000"/>
          <w:u w:val="single"/>
        </w:rPr>
        <w:t xml:space="preserve"> alle ore </w:t>
      </w:r>
      <w:r w:rsidR="000B15A9" w:rsidRPr="000B15A9">
        <w:rPr>
          <w:rFonts w:ascii="Tahoma" w:hAnsi="Tahoma" w:cs="Tahoma"/>
          <w:b/>
          <w:color w:val="000000"/>
          <w:u w:val="single"/>
        </w:rPr>
        <w:t>23</w:t>
      </w:r>
      <w:r w:rsidR="00314948" w:rsidRPr="000B15A9">
        <w:rPr>
          <w:rFonts w:ascii="Tahoma" w:hAnsi="Tahoma" w:cs="Tahoma"/>
          <w:b/>
          <w:color w:val="000000"/>
          <w:u w:val="single"/>
        </w:rPr>
        <w:t>.59</w:t>
      </w:r>
      <w:r w:rsidRPr="00314948">
        <w:rPr>
          <w:rFonts w:ascii="Tahoma" w:hAnsi="Tahoma" w:cs="Tahoma"/>
          <w:color w:val="000000"/>
        </w:rPr>
        <w:t xml:space="preserve"> </w:t>
      </w:r>
      <w:r w:rsidRPr="00314948">
        <w:rPr>
          <w:rFonts w:ascii="Tahoma" w:hAnsi="Tahoma" w:cs="Tahoma"/>
          <w:b/>
          <w:color w:val="000000"/>
          <w:u w:val="single"/>
        </w:rPr>
        <w:t xml:space="preserve">TRAMITE </w:t>
      </w:r>
      <w:r w:rsidR="00766496">
        <w:rPr>
          <w:rFonts w:ascii="Tahoma" w:hAnsi="Tahoma" w:cs="Tahoma"/>
          <w:b/>
          <w:color w:val="000000"/>
          <w:u w:val="single"/>
        </w:rPr>
        <w:t>BONIFICO BANCARIO</w:t>
      </w:r>
      <w:r w:rsidRPr="00314948">
        <w:rPr>
          <w:rFonts w:ascii="Tahoma" w:hAnsi="Tahoma" w:cs="Tahoma"/>
          <w:color w:val="000000"/>
        </w:rPr>
        <w:t>,</w:t>
      </w:r>
      <w:r w:rsidRPr="00314948">
        <w:rPr>
          <w:rFonts w:ascii="Tahoma" w:hAnsi="Tahoma" w:cs="Tahoma"/>
        </w:rPr>
        <w:t xml:space="preserve"> </w:t>
      </w:r>
      <w:r w:rsidRPr="00314948">
        <w:rPr>
          <w:rFonts w:ascii="Tahoma" w:hAnsi="Tahoma" w:cs="Tahoma"/>
          <w:color w:val="000000"/>
        </w:rPr>
        <w:t>seguendo le indicazioni di seguito riportate.</w:t>
      </w:r>
    </w:p>
    <w:p w14:paraId="1CDA451F" w14:textId="77777777" w:rsidR="0072428A" w:rsidRPr="0072428A" w:rsidRDefault="0072428A" w:rsidP="0072428A">
      <w:pPr>
        <w:pStyle w:val="NormaleWeb"/>
        <w:rPr>
          <w:rFonts w:ascii="Tahoma" w:hAnsi="Tahoma" w:cs="Tahoma"/>
          <w:color w:val="000000"/>
          <w:sz w:val="21"/>
          <w:szCs w:val="21"/>
        </w:rPr>
      </w:pPr>
      <w:r w:rsidRPr="0072428A">
        <w:rPr>
          <w:rFonts w:ascii="Tahoma" w:hAnsi="Tahoma" w:cs="Tahoma"/>
          <w:color w:val="000000"/>
          <w:sz w:val="21"/>
          <w:szCs w:val="21"/>
        </w:rPr>
        <w:t>Prima di procedere vi preghiamo di consultare le </w:t>
      </w:r>
      <w:hyperlink r:id="rId6" w:history="1">
        <w:r w:rsidRPr="0072428A">
          <w:rPr>
            <w:rStyle w:val="Collegamentoipertestuale"/>
            <w:rFonts w:ascii="Tahoma" w:hAnsi="Tahoma" w:cs="Tahoma"/>
            <w:color w:val="00748D"/>
            <w:sz w:val="21"/>
            <w:szCs w:val="21"/>
          </w:rPr>
          <w:t>modalità di immatricolazione</w:t>
        </w:r>
      </w:hyperlink>
      <w:r w:rsidRPr="0072428A">
        <w:rPr>
          <w:rStyle w:val="Enfasigrassetto"/>
          <w:rFonts w:ascii="Tahoma" w:hAnsi="Tahoma" w:cs="Tahoma"/>
          <w:color w:val="000000"/>
          <w:sz w:val="21"/>
          <w:szCs w:val="21"/>
        </w:rPr>
        <w:t>.</w:t>
      </w:r>
    </w:p>
    <w:p w14:paraId="7C9A7D97" w14:textId="297EAF74" w:rsidR="0072428A" w:rsidRDefault="0072428A" w:rsidP="0072428A">
      <w:pPr>
        <w:pStyle w:val="NormaleWeb"/>
        <w:rPr>
          <w:rFonts w:ascii="Tahoma" w:hAnsi="Tahoma" w:cs="Tahoma"/>
          <w:color w:val="000000"/>
          <w:sz w:val="21"/>
          <w:szCs w:val="21"/>
        </w:rPr>
      </w:pPr>
      <w:r w:rsidRPr="0072428A">
        <w:rPr>
          <w:rFonts w:ascii="Tahoma" w:hAnsi="Tahoma" w:cs="Tahoma"/>
          <w:color w:val="000000"/>
          <w:sz w:val="21"/>
          <w:szCs w:val="21"/>
        </w:rPr>
        <w:t>Per procedere con l’immatricolazion</w:t>
      </w:r>
      <w:r w:rsidR="00AD3C43">
        <w:rPr>
          <w:rFonts w:ascii="Tahoma" w:hAnsi="Tahoma" w:cs="Tahoma"/>
          <w:color w:val="000000"/>
          <w:sz w:val="21"/>
          <w:szCs w:val="21"/>
        </w:rPr>
        <w:t>e</w:t>
      </w:r>
      <w:r w:rsidRPr="0072428A">
        <w:rPr>
          <w:rFonts w:ascii="Tahoma" w:hAnsi="Tahoma" w:cs="Tahoma"/>
          <w:color w:val="000000"/>
          <w:sz w:val="21"/>
          <w:szCs w:val="21"/>
        </w:rPr>
        <w:t xml:space="preserve"> cliccare </w:t>
      </w:r>
      <w:hyperlink r:id="rId7" w:history="1">
        <w:r w:rsidRPr="0072428A">
          <w:rPr>
            <w:rStyle w:val="Collegamentoipertestuale"/>
            <w:rFonts w:ascii="Tahoma" w:hAnsi="Tahoma" w:cs="Tahoma"/>
            <w:color w:val="00748D"/>
            <w:sz w:val="21"/>
            <w:szCs w:val="21"/>
          </w:rPr>
          <w:t>qui</w:t>
        </w:r>
      </w:hyperlink>
      <w:r w:rsidRPr="0072428A">
        <w:rPr>
          <w:rFonts w:ascii="Tahoma" w:hAnsi="Tahoma" w:cs="Tahoma"/>
          <w:color w:val="000000"/>
          <w:sz w:val="21"/>
          <w:szCs w:val="21"/>
        </w:rPr>
        <w:t>.</w:t>
      </w:r>
    </w:p>
    <w:p w14:paraId="675D918D" w14:textId="76A671F9" w:rsidR="004C5C7F" w:rsidRPr="00AD57E4" w:rsidRDefault="00197C37" w:rsidP="00AD57E4">
      <w:pPr>
        <w:jc w:val="both"/>
        <w:rPr>
          <w:rFonts w:ascii="Tahoma" w:hAnsi="Tahoma" w:cs="Tahoma"/>
          <w:color w:val="000000"/>
          <w:sz w:val="21"/>
          <w:szCs w:val="21"/>
        </w:rPr>
      </w:pPr>
      <w:r w:rsidRPr="00AD57E4">
        <w:rPr>
          <w:rFonts w:ascii="Tahoma" w:hAnsi="Tahoma" w:cs="Tahoma"/>
          <w:color w:val="000000"/>
          <w:sz w:val="21"/>
          <w:szCs w:val="21"/>
        </w:rPr>
        <w:t xml:space="preserve">Per il </w:t>
      </w:r>
      <w:r w:rsidRPr="00AD57E4">
        <w:rPr>
          <w:rFonts w:ascii="Tahoma" w:hAnsi="Tahoma" w:cs="Tahoma"/>
          <w:b/>
          <w:bCs/>
          <w:color w:val="000000"/>
          <w:sz w:val="21"/>
          <w:szCs w:val="21"/>
        </w:rPr>
        <w:t>pagamento della I rata di iscrizione</w:t>
      </w:r>
      <w:r w:rsidRPr="00AD57E4">
        <w:rPr>
          <w:rFonts w:ascii="Tahoma" w:hAnsi="Tahoma" w:cs="Tahoma"/>
          <w:color w:val="000000"/>
          <w:sz w:val="21"/>
          <w:szCs w:val="21"/>
        </w:rPr>
        <w:t xml:space="preserve">, Vi chiediamo di </w:t>
      </w:r>
      <w:r w:rsidRPr="00AD57E4">
        <w:rPr>
          <w:rFonts w:ascii="Tahoma" w:hAnsi="Tahoma" w:cs="Tahoma"/>
          <w:b/>
          <w:bCs/>
          <w:color w:val="000000"/>
          <w:sz w:val="21"/>
          <w:szCs w:val="21"/>
        </w:rPr>
        <w:t>NON utilizzare il MAV</w:t>
      </w:r>
      <w:r w:rsidRPr="00AD57E4">
        <w:rPr>
          <w:rFonts w:ascii="Tahoma" w:hAnsi="Tahoma" w:cs="Tahoma"/>
          <w:color w:val="000000"/>
          <w:sz w:val="21"/>
          <w:szCs w:val="21"/>
        </w:rPr>
        <w:t xml:space="preserve"> presente sulla vostra pagina personale (in quanto non prevede la scontistica del 10% alla quale avete diritto e che sarà ripartita sulle tre rate) ma di </w:t>
      </w:r>
      <w:r w:rsidRPr="00AD57E4">
        <w:rPr>
          <w:rFonts w:ascii="Tahoma" w:hAnsi="Tahoma" w:cs="Tahoma"/>
          <w:b/>
          <w:bCs/>
          <w:color w:val="000000"/>
          <w:sz w:val="21"/>
          <w:szCs w:val="21"/>
        </w:rPr>
        <w:t>procedere con bonifico bancario</w:t>
      </w:r>
      <w:r w:rsidRPr="00AD57E4">
        <w:rPr>
          <w:rFonts w:ascii="Tahoma" w:hAnsi="Tahoma" w:cs="Tahoma"/>
          <w:color w:val="000000"/>
          <w:sz w:val="21"/>
          <w:szCs w:val="21"/>
        </w:rPr>
        <w:t xml:space="preserve"> di </w:t>
      </w:r>
      <w:proofErr w:type="gramStart"/>
      <w:r w:rsidRPr="00B50A4F">
        <w:rPr>
          <w:rFonts w:ascii="Tahoma" w:hAnsi="Tahoma" w:cs="Tahoma"/>
          <w:b/>
          <w:bCs/>
          <w:color w:val="000000"/>
          <w:sz w:val="21"/>
          <w:szCs w:val="21"/>
        </w:rPr>
        <w:t>Euro</w:t>
      </w:r>
      <w:proofErr w:type="gramEnd"/>
      <w:r w:rsidRPr="00B50A4F">
        <w:rPr>
          <w:rFonts w:ascii="Tahoma" w:hAnsi="Tahoma" w:cs="Tahoma"/>
          <w:b/>
          <w:bCs/>
          <w:color w:val="000000"/>
          <w:sz w:val="21"/>
          <w:szCs w:val="21"/>
        </w:rPr>
        <w:t xml:space="preserve"> </w:t>
      </w:r>
      <w:r w:rsidR="00AD57E4" w:rsidRPr="00B50A4F">
        <w:rPr>
          <w:rFonts w:ascii="Tahoma" w:hAnsi="Tahoma" w:cs="Tahoma"/>
          <w:b/>
          <w:bCs/>
          <w:color w:val="000000"/>
          <w:sz w:val="21"/>
          <w:szCs w:val="21"/>
        </w:rPr>
        <w:t>446,00</w:t>
      </w:r>
      <w:r w:rsidR="00AD57E4" w:rsidRPr="00AD57E4">
        <w:rPr>
          <w:rFonts w:ascii="Tahoma" w:hAnsi="Tahoma" w:cs="Tahoma"/>
          <w:color w:val="000000"/>
          <w:sz w:val="21"/>
          <w:szCs w:val="21"/>
        </w:rPr>
        <w:t xml:space="preserve"> (</w:t>
      </w:r>
      <w:r w:rsidRPr="00AD57E4">
        <w:rPr>
          <w:rFonts w:ascii="Tahoma" w:hAnsi="Tahoma" w:cs="Tahoma"/>
          <w:color w:val="000000"/>
          <w:sz w:val="21"/>
          <w:szCs w:val="21"/>
        </w:rPr>
        <w:t xml:space="preserve">430,00 Euro </w:t>
      </w:r>
      <w:r w:rsidR="00AD57E4" w:rsidRPr="00AD57E4">
        <w:rPr>
          <w:rFonts w:ascii="Tahoma" w:hAnsi="Tahoma" w:cs="Tahoma"/>
          <w:color w:val="000000"/>
          <w:sz w:val="21"/>
          <w:szCs w:val="21"/>
        </w:rPr>
        <w:t>+</w:t>
      </w:r>
      <w:r w:rsidRPr="00AD57E4">
        <w:rPr>
          <w:rFonts w:ascii="Tahoma" w:hAnsi="Tahoma" w:cs="Tahoma"/>
          <w:color w:val="000000"/>
          <w:sz w:val="21"/>
          <w:szCs w:val="21"/>
        </w:rPr>
        <w:t xml:space="preserve">16,00 </w:t>
      </w:r>
      <w:r w:rsidR="00AD57E4" w:rsidRPr="00AD57E4">
        <w:rPr>
          <w:rFonts w:ascii="Tahoma" w:hAnsi="Tahoma" w:cs="Tahoma"/>
          <w:color w:val="000000"/>
          <w:sz w:val="21"/>
          <w:szCs w:val="21"/>
        </w:rPr>
        <w:t xml:space="preserve">Euro </w:t>
      </w:r>
      <w:r w:rsidRPr="00AD57E4">
        <w:rPr>
          <w:rFonts w:ascii="Tahoma" w:hAnsi="Tahoma" w:cs="Tahoma"/>
          <w:color w:val="000000"/>
          <w:sz w:val="21"/>
          <w:szCs w:val="21"/>
        </w:rPr>
        <w:t>di imposta</w:t>
      </w:r>
      <w:r w:rsidR="00AD57E4" w:rsidRPr="00AD57E4">
        <w:rPr>
          <w:rFonts w:ascii="Tahoma" w:hAnsi="Tahoma" w:cs="Tahoma"/>
          <w:color w:val="000000"/>
          <w:sz w:val="21"/>
          <w:szCs w:val="21"/>
        </w:rPr>
        <w:t>)</w:t>
      </w:r>
      <w:r w:rsidRPr="00AD57E4">
        <w:rPr>
          <w:rFonts w:ascii="Tahoma" w:hAnsi="Tahoma" w:cs="Tahoma"/>
          <w:color w:val="000000"/>
          <w:sz w:val="21"/>
          <w:szCs w:val="21"/>
        </w:rPr>
        <w:t>.</w:t>
      </w:r>
      <w:r w:rsidR="004C5C7F" w:rsidRPr="00AD57E4">
        <w:rPr>
          <w:rFonts w:ascii="Tahoma" w:hAnsi="Tahoma" w:cs="Tahoma"/>
          <w:color w:val="000000"/>
          <w:sz w:val="21"/>
          <w:szCs w:val="21"/>
        </w:rPr>
        <w:t xml:space="preserve"> Per la </w:t>
      </w:r>
      <w:proofErr w:type="gramStart"/>
      <w:r w:rsidR="004C5C7F" w:rsidRPr="00AD57E4">
        <w:rPr>
          <w:rFonts w:ascii="Tahoma" w:hAnsi="Tahoma" w:cs="Tahoma"/>
          <w:color w:val="000000"/>
          <w:sz w:val="21"/>
          <w:szCs w:val="21"/>
        </w:rPr>
        <w:t>2^</w:t>
      </w:r>
      <w:proofErr w:type="gramEnd"/>
      <w:r w:rsidR="004C5C7F" w:rsidRPr="00AD57E4">
        <w:rPr>
          <w:rFonts w:ascii="Tahoma" w:hAnsi="Tahoma" w:cs="Tahoma"/>
          <w:color w:val="000000"/>
          <w:sz w:val="21"/>
          <w:szCs w:val="21"/>
        </w:rPr>
        <w:t xml:space="preserve"> e 3^ rata potrete utilizzare tranquillamente il MAV che verrà predisposto con lo sconto del 10%.</w:t>
      </w:r>
    </w:p>
    <w:p w14:paraId="44E3975D" w14:textId="730374E3" w:rsidR="00197C37" w:rsidRPr="00AD57E4" w:rsidRDefault="00197C37" w:rsidP="00197C37">
      <w:pPr>
        <w:pStyle w:val="NormaleWeb"/>
        <w:jc w:val="both"/>
        <w:rPr>
          <w:rFonts w:ascii="Tahoma" w:hAnsi="Tahoma" w:cs="Tahoma"/>
          <w:color w:val="000000"/>
          <w:sz w:val="21"/>
          <w:szCs w:val="21"/>
          <w:u w:val="single"/>
        </w:rPr>
      </w:pPr>
      <w:r w:rsidRPr="00AD57E4">
        <w:rPr>
          <w:rFonts w:ascii="Tahoma" w:hAnsi="Tahoma" w:cs="Tahoma"/>
          <w:color w:val="000000"/>
          <w:sz w:val="21"/>
          <w:szCs w:val="21"/>
          <w:u w:val="single"/>
        </w:rPr>
        <w:t>Di seguito le Coordinate Bancarie:</w:t>
      </w:r>
    </w:p>
    <w:p w14:paraId="5E90714A" w14:textId="77777777" w:rsidR="00197C37" w:rsidRPr="00AD57E4" w:rsidRDefault="00197C37" w:rsidP="00197C37">
      <w:pPr>
        <w:pStyle w:val="NormaleWeb"/>
        <w:jc w:val="both"/>
        <w:rPr>
          <w:rFonts w:ascii="Tahoma" w:hAnsi="Tahoma" w:cs="Tahoma"/>
          <w:color w:val="000000"/>
          <w:sz w:val="21"/>
          <w:szCs w:val="21"/>
        </w:rPr>
      </w:pPr>
      <w:r w:rsidRPr="00AD57E4">
        <w:rPr>
          <w:rFonts w:ascii="Tahoma" w:hAnsi="Tahoma" w:cs="Tahoma"/>
          <w:color w:val="000000"/>
          <w:sz w:val="21"/>
          <w:szCs w:val="21"/>
        </w:rPr>
        <w:t xml:space="preserve">BONIFICO BANCARIO intestato a: </w:t>
      </w:r>
    </w:p>
    <w:p w14:paraId="7244AD21" w14:textId="148572C3" w:rsidR="00197C37" w:rsidRPr="00AD57E4" w:rsidRDefault="00197C37" w:rsidP="00197C37">
      <w:pPr>
        <w:pStyle w:val="NormaleWeb"/>
        <w:jc w:val="both"/>
        <w:rPr>
          <w:rFonts w:ascii="Tahoma" w:hAnsi="Tahoma" w:cs="Tahoma"/>
          <w:color w:val="000000"/>
          <w:sz w:val="21"/>
          <w:szCs w:val="21"/>
        </w:rPr>
      </w:pPr>
      <w:r w:rsidRPr="00AD57E4">
        <w:rPr>
          <w:rFonts w:ascii="Tahoma" w:hAnsi="Tahoma" w:cs="Tahoma"/>
          <w:color w:val="000000"/>
          <w:sz w:val="21"/>
          <w:szCs w:val="21"/>
        </w:rPr>
        <w:t xml:space="preserve">UNIVERSITA’ CARLO CATTANEO – LIUC </w:t>
      </w:r>
    </w:p>
    <w:p w14:paraId="3356081C" w14:textId="77777777" w:rsidR="00197C37" w:rsidRPr="00AD57E4" w:rsidRDefault="00197C37" w:rsidP="00197C37">
      <w:pPr>
        <w:pStyle w:val="NormaleWeb"/>
        <w:jc w:val="both"/>
        <w:rPr>
          <w:rFonts w:ascii="Tahoma" w:hAnsi="Tahoma" w:cs="Tahoma"/>
          <w:color w:val="000000"/>
          <w:sz w:val="21"/>
          <w:szCs w:val="21"/>
        </w:rPr>
      </w:pPr>
      <w:r w:rsidRPr="00AD57E4">
        <w:rPr>
          <w:rFonts w:ascii="Tahoma" w:hAnsi="Tahoma" w:cs="Tahoma"/>
          <w:color w:val="000000"/>
          <w:sz w:val="21"/>
          <w:szCs w:val="21"/>
        </w:rPr>
        <w:t xml:space="preserve">BANCA POPOLARE DI MILANO </w:t>
      </w:r>
    </w:p>
    <w:p w14:paraId="4FB2C280" w14:textId="6657048A" w:rsidR="00197C37" w:rsidRPr="00AD57E4" w:rsidRDefault="00197C37" w:rsidP="00197C37">
      <w:pPr>
        <w:pStyle w:val="NormaleWeb"/>
        <w:jc w:val="both"/>
        <w:rPr>
          <w:rFonts w:ascii="Tahoma" w:hAnsi="Tahoma" w:cs="Tahoma"/>
          <w:color w:val="000000"/>
          <w:sz w:val="21"/>
          <w:szCs w:val="21"/>
        </w:rPr>
      </w:pPr>
      <w:r w:rsidRPr="00AD57E4">
        <w:rPr>
          <w:rFonts w:ascii="Tahoma" w:hAnsi="Tahoma" w:cs="Tahoma"/>
          <w:color w:val="000000"/>
          <w:sz w:val="21"/>
          <w:szCs w:val="21"/>
        </w:rPr>
        <w:t xml:space="preserve">Agenzia n. 01295 – Castellanza Via della Chiesa 6 21053 Castellanza (VA) </w:t>
      </w:r>
    </w:p>
    <w:p w14:paraId="43B43AAA" w14:textId="77777777" w:rsidR="00197C37" w:rsidRPr="00AD57E4" w:rsidRDefault="00197C37" w:rsidP="00197C37">
      <w:pPr>
        <w:pStyle w:val="NormaleWeb"/>
        <w:jc w:val="both"/>
        <w:rPr>
          <w:rFonts w:ascii="Tahoma" w:hAnsi="Tahoma" w:cs="Tahoma"/>
          <w:color w:val="000000"/>
          <w:sz w:val="21"/>
          <w:szCs w:val="21"/>
        </w:rPr>
      </w:pPr>
      <w:r w:rsidRPr="00AD57E4">
        <w:rPr>
          <w:rFonts w:ascii="Tahoma" w:hAnsi="Tahoma" w:cs="Tahoma"/>
          <w:color w:val="000000"/>
          <w:sz w:val="21"/>
          <w:szCs w:val="21"/>
        </w:rPr>
        <w:t xml:space="preserve">CIN D ABI 05584 CAB 50123 c/c n. 000000031662 </w:t>
      </w:r>
    </w:p>
    <w:p w14:paraId="17DC778D" w14:textId="0681FC2F" w:rsidR="00197C37" w:rsidRPr="00AD57E4" w:rsidRDefault="00197C37" w:rsidP="00197C37">
      <w:pPr>
        <w:pStyle w:val="NormaleWeb"/>
        <w:jc w:val="both"/>
        <w:rPr>
          <w:rFonts w:ascii="Tahoma" w:hAnsi="Tahoma" w:cs="Tahoma"/>
          <w:color w:val="000000"/>
          <w:sz w:val="21"/>
          <w:szCs w:val="21"/>
        </w:rPr>
      </w:pPr>
      <w:r w:rsidRPr="00AD57E4">
        <w:rPr>
          <w:rFonts w:ascii="Tahoma" w:hAnsi="Tahoma" w:cs="Tahoma"/>
          <w:color w:val="000000"/>
          <w:sz w:val="21"/>
          <w:szCs w:val="21"/>
        </w:rPr>
        <w:t xml:space="preserve">IBAN IT92 D 05584 50123 000000031662 BIC BAPPIT21C95 </w:t>
      </w:r>
    </w:p>
    <w:p w14:paraId="7FE327E6" w14:textId="0D6C5E7B" w:rsidR="00197C37" w:rsidRPr="00197C37" w:rsidRDefault="00197C37" w:rsidP="00197C37">
      <w:pPr>
        <w:pStyle w:val="NormaleWeb"/>
        <w:jc w:val="both"/>
        <w:rPr>
          <w:rFonts w:ascii="Tahoma" w:hAnsi="Tahoma" w:cs="Tahoma"/>
          <w:color w:val="000000"/>
          <w:sz w:val="21"/>
          <w:szCs w:val="21"/>
        </w:rPr>
      </w:pPr>
      <w:r w:rsidRPr="00AD57E4">
        <w:rPr>
          <w:rFonts w:ascii="Tahoma" w:hAnsi="Tahoma" w:cs="Tahoma"/>
          <w:b/>
          <w:bCs/>
          <w:color w:val="000000"/>
          <w:sz w:val="21"/>
          <w:szCs w:val="21"/>
        </w:rPr>
        <w:t>CAUSALE OBBLIGATORIA</w:t>
      </w:r>
      <w:r w:rsidRPr="00AD57E4">
        <w:rPr>
          <w:rFonts w:ascii="Tahoma" w:hAnsi="Tahoma" w:cs="Tahoma"/>
          <w:color w:val="000000"/>
          <w:sz w:val="21"/>
          <w:szCs w:val="21"/>
        </w:rPr>
        <w:t xml:space="preserve">: cognome e nome dello studente, nome del Master e codice Master - </w:t>
      </w:r>
      <w:r w:rsidRPr="00AD57E4">
        <w:rPr>
          <w:rFonts w:ascii="Tahoma" w:hAnsi="Tahoma" w:cs="Tahoma"/>
          <w:color w:val="000000"/>
          <w:sz w:val="21"/>
          <w:szCs w:val="21"/>
          <w:u w:val="single"/>
        </w:rPr>
        <w:t>960</w:t>
      </w:r>
      <w:r w:rsidR="00200D8C">
        <w:rPr>
          <w:rFonts w:ascii="Tahoma" w:hAnsi="Tahoma" w:cs="Tahoma"/>
          <w:color w:val="000000"/>
          <w:sz w:val="21"/>
          <w:szCs w:val="21"/>
          <w:u w:val="single"/>
        </w:rPr>
        <w:t>9</w:t>
      </w:r>
    </w:p>
    <w:p w14:paraId="66A81209" w14:textId="77777777" w:rsidR="00197C37" w:rsidRDefault="00197C37" w:rsidP="00197C37">
      <w:pPr>
        <w:pStyle w:val="NormaleWeb"/>
        <w:jc w:val="both"/>
        <w:rPr>
          <w:rFonts w:ascii="Tahoma" w:hAnsi="Tahoma" w:cs="Tahoma"/>
          <w:color w:val="000000"/>
          <w:sz w:val="21"/>
          <w:szCs w:val="21"/>
        </w:rPr>
      </w:pPr>
    </w:p>
    <w:p w14:paraId="4E703177" w14:textId="340F1E12" w:rsidR="00FE3B08" w:rsidRPr="00FE3B08" w:rsidRDefault="0072428A" w:rsidP="00FE3B08">
      <w:pPr>
        <w:spacing w:before="100" w:beforeAutospacing="1" w:after="100" w:afterAutospacing="1"/>
        <w:jc w:val="both"/>
        <w:rPr>
          <w:rFonts w:ascii="Tahoma" w:hAnsi="Tahoma" w:cs="Tahoma"/>
          <w:sz w:val="21"/>
          <w:szCs w:val="21"/>
        </w:rPr>
      </w:pPr>
      <w:r w:rsidRPr="0072428A">
        <w:rPr>
          <w:rFonts w:ascii="Tahoma" w:hAnsi="Tahoma" w:cs="Tahoma"/>
          <w:sz w:val="21"/>
          <w:szCs w:val="21"/>
        </w:rPr>
        <w:t>A</w:t>
      </w:r>
      <w:r w:rsidR="00FE3B08" w:rsidRPr="0072428A">
        <w:rPr>
          <w:rFonts w:ascii="Tahoma" w:hAnsi="Tahoma" w:cs="Tahoma"/>
          <w:sz w:val="21"/>
          <w:szCs w:val="21"/>
        </w:rPr>
        <w:t>lla chiusura delle immatricolazioni di ciascuna finestra, i candidati che non si fossero immatricolati, perdono il diritto all’immatricolazione stessa e non potranno presentarsi nelle finestre successive. </w:t>
      </w:r>
      <w:r w:rsidR="00FE3B08" w:rsidRPr="0072428A">
        <w:rPr>
          <w:rFonts w:ascii="Tahoma" w:hAnsi="Tahoma" w:cs="Tahoma"/>
          <w:b/>
          <w:bCs/>
        </w:rPr>
        <w:t>Gli studenti che rinunciano all’immatricolazione, ovvero che decidano di non versare la rata di iscrizione pur avendo sostenuto la selezione ed essendo risultati ammessi, devono darne immediata comunicazione sottoscritta all’Ufficio Master tramite e-mail a </w:t>
      </w:r>
      <w:hyperlink r:id="rId8" w:history="1">
        <w:r w:rsidR="00FE3B08" w:rsidRPr="0072428A">
          <w:rPr>
            <w:rFonts w:ascii="Tahoma" w:hAnsi="Tahoma" w:cs="Tahoma"/>
          </w:rPr>
          <w:t>master@liucbs.it</w:t>
        </w:r>
      </w:hyperlink>
      <w:r w:rsidR="00FE3B08" w:rsidRPr="0072428A">
        <w:rPr>
          <w:rFonts w:ascii="Tahoma" w:hAnsi="Tahoma" w:cs="Tahoma"/>
          <w:b/>
          <w:bCs/>
        </w:rPr>
        <w:t>, allegando fotocopia fronte retro di un documento di riconoscimento, affinché si possa procedere al recupero dei posti.</w:t>
      </w:r>
    </w:p>
    <w:sectPr w:rsidR="00FE3B08" w:rsidRPr="00FE3B08" w:rsidSect="00D16C10">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108B3"/>
    <w:multiLevelType w:val="multilevel"/>
    <w:tmpl w:val="F38E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21"/>
    <w:rsid w:val="0008662F"/>
    <w:rsid w:val="000874FB"/>
    <w:rsid w:val="000B15A9"/>
    <w:rsid w:val="00197C37"/>
    <w:rsid w:val="001F0799"/>
    <w:rsid w:val="00200D8C"/>
    <w:rsid w:val="00314948"/>
    <w:rsid w:val="003364A2"/>
    <w:rsid w:val="004312A2"/>
    <w:rsid w:val="004335FE"/>
    <w:rsid w:val="00472CF1"/>
    <w:rsid w:val="004C5C7F"/>
    <w:rsid w:val="004F09D5"/>
    <w:rsid w:val="005D74A0"/>
    <w:rsid w:val="00651422"/>
    <w:rsid w:val="0070346C"/>
    <w:rsid w:val="0072428A"/>
    <w:rsid w:val="00725712"/>
    <w:rsid w:val="00766496"/>
    <w:rsid w:val="009A2706"/>
    <w:rsid w:val="00A572BF"/>
    <w:rsid w:val="00A9510F"/>
    <w:rsid w:val="00AD3C43"/>
    <w:rsid w:val="00AD57E4"/>
    <w:rsid w:val="00B50A4F"/>
    <w:rsid w:val="00CC538A"/>
    <w:rsid w:val="00CE736B"/>
    <w:rsid w:val="00D16C10"/>
    <w:rsid w:val="00E33831"/>
    <w:rsid w:val="00EA0821"/>
    <w:rsid w:val="00F02FE5"/>
    <w:rsid w:val="00F53EB5"/>
    <w:rsid w:val="00FE3B08"/>
    <w:rsid w:val="00FF4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B30"/>
  <w15:chartTrackingRefBased/>
  <w15:docId w15:val="{A3044888-01A2-4B98-856A-8A04FF1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3B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3B08"/>
    <w:rPr>
      <w:b/>
      <w:bCs/>
    </w:rPr>
  </w:style>
  <w:style w:type="character" w:styleId="Collegamentoipertestuale">
    <w:name w:val="Hyperlink"/>
    <w:basedOn w:val="Carpredefinitoparagrafo"/>
    <w:uiPriority w:val="99"/>
    <w:semiHidden/>
    <w:unhideWhenUsed/>
    <w:rsid w:val="00FE3B08"/>
    <w:rPr>
      <w:color w:val="0000FF"/>
      <w:u w:val="single"/>
    </w:rPr>
  </w:style>
  <w:style w:type="character" w:styleId="Collegamentovisitato">
    <w:name w:val="FollowedHyperlink"/>
    <w:basedOn w:val="Carpredefinitoparagrafo"/>
    <w:uiPriority w:val="99"/>
    <w:semiHidden/>
    <w:unhideWhenUsed/>
    <w:rsid w:val="00FF46AA"/>
    <w:rPr>
      <w:color w:val="800080" w:themeColor="followedHyperlink"/>
      <w:u w:val="single"/>
    </w:rPr>
  </w:style>
  <w:style w:type="paragraph" w:styleId="Titolo">
    <w:name w:val="Title"/>
    <w:basedOn w:val="Normale"/>
    <w:next w:val="Normale"/>
    <w:link w:val="TitoloCarattere"/>
    <w:uiPriority w:val="10"/>
    <w:qFormat/>
    <w:rsid w:val="00F02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02F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8422">
      <w:bodyDiv w:val="1"/>
      <w:marLeft w:val="0"/>
      <w:marRight w:val="0"/>
      <w:marTop w:val="0"/>
      <w:marBottom w:val="0"/>
      <w:divBdr>
        <w:top w:val="none" w:sz="0" w:space="0" w:color="auto"/>
        <w:left w:val="none" w:sz="0" w:space="0" w:color="auto"/>
        <w:bottom w:val="none" w:sz="0" w:space="0" w:color="auto"/>
        <w:right w:val="none" w:sz="0" w:space="0" w:color="auto"/>
      </w:divBdr>
    </w:div>
    <w:div w:id="108429044">
      <w:bodyDiv w:val="1"/>
      <w:marLeft w:val="0"/>
      <w:marRight w:val="0"/>
      <w:marTop w:val="0"/>
      <w:marBottom w:val="0"/>
      <w:divBdr>
        <w:top w:val="none" w:sz="0" w:space="0" w:color="auto"/>
        <w:left w:val="none" w:sz="0" w:space="0" w:color="auto"/>
        <w:bottom w:val="none" w:sz="0" w:space="0" w:color="auto"/>
        <w:right w:val="none" w:sz="0" w:space="0" w:color="auto"/>
      </w:divBdr>
    </w:div>
    <w:div w:id="841893775">
      <w:bodyDiv w:val="1"/>
      <w:marLeft w:val="0"/>
      <w:marRight w:val="0"/>
      <w:marTop w:val="0"/>
      <w:marBottom w:val="0"/>
      <w:divBdr>
        <w:top w:val="none" w:sz="0" w:space="0" w:color="auto"/>
        <w:left w:val="none" w:sz="0" w:space="0" w:color="auto"/>
        <w:bottom w:val="none" w:sz="0" w:space="0" w:color="auto"/>
        <w:right w:val="none" w:sz="0" w:space="0" w:color="auto"/>
      </w:divBdr>
    </w:div>
    <w:div w:id="909970139">
      <w:bodyDiv w:val="1"/>
      <w:marLeft w:val="0"/>
      <w:marRight w:val="0"/>
      <w:marTop w:val="0"/>
      <w:marBottom w:val="0"/>
      <w:divBdr>
        <w:top w:val="none" w:sz="0" w:space="0" w:color="auto"/>
        <w:left w:val="none" w:sz="0" w:space="0" w:color="auto"/>
        <w:bottom w:val="none" w:sz="0" w:space="0" w:color="auto"/>
        <w:right w:val="none" w:sz="0" w:space="0" w:color="auto"/>
      </w:divBdr>
    </w:div>
    <w:div w:id="954212819">
      <w:bodyDiv w:val="1"/>
      <w:marLeft w:val="0"/>
      <w:marRight w:val="0"/>
      <w:marTop w:val="0"/>
      <w:marBottom w:val="0"/>
      <w:divBdr>
        <w:top w:val="none" w:sz="0" w:space="0" w:color="auto"/>
        <w:left w:val="none" w:sz="0" w:space="0" w:color="auto"/>
        <w:bottom w:val="none" w:sz="0" w:space="0" w:color="auto"/>
        <w:right w:val="none" w:sz="0" w:space="0" w:color="auto"/>
      </w:divBdr>
    </w:div>
    <w:div w:id="978145503">
      <w:bodyDiv w:val="1"/>
      <w:marLeft w:val="0"/>
      <w:marRight w:val="0"/>
      <w:marTop w:val="0"/>
      <w:marBottom w:val="0"/>
      <w:divBdr>
        <w:top w:val="none" w:sz="0" w:space="0" w:color="auto"/>
        <w:left w:val="none" w:sz="0" w:space="0" w:color="auto"/>
        <w:bottom w:val="none" w:sz="0" w:space="0" w:color="auto"/>
        <w:right w:val="none" w:sz="0" w:space="0" w:color="auto"/>
      </w:divBdr>
    </w:div>
    <w:div w:id="1086342334">
      <w:bodyDiv w:val="1"/>
      <w:marLeft w:val="0"/>
      <w:marRight w:val="0"/>
      <w:marTop w:val="0"/>
      <w:marBottom w:val="0"/>
      <w:divBdr>
        <w:top w:val="none" w:sz="0" w:space="0" w:color="auto"/>
        <w:left w:val="none" w:sz="0" w:space="0" w:color="auto"/>
        <w:bottom w:val="none" w:sz="0" w:space="0" w:color="auto"/>
        <w:right w:val="none" w:sz="0" w:space="0" w:color="auto"/>
      </w:divBdr>
    </w:div>
    <w:div w:id="1210914646">
      <w:bodyDiv w:val="1"/>
      <w:marLeft w:val="0"/>
      <w:marRight w:val="0"/>
      <w:marTop w:val="0"/>
      <w:marBottom w:val="0"/>
      <w:divBdr>
        <w:top w:val="none" w:sz="0" w:space="0" w:color="auto"/>
        <w:left w:val="none" w:sz="0" w:space="0" w:color="auto"/>
        <w:bottom w:val="none" w:sz="0" w:space="0" w:color="auto"/>
        <w:right w:val="none" w:sz="0" w:space="0" w:color="auto"/>
      </w:divBdr>
    </w:div>
    <w:div w:id="1974627823">
      <w:bodyDiv w:val="1"/>
      <w:marLeft w:val="0"/>
      <w:marRight w:val="0"/>
      <w:marTop w:val="0"/>
      <w:marBottom w:val="0"/>
      <w:divBdr>
        <w:top w:val="none" w:sz="0" w:space="0" w:color="auto"/>
        <w:left w:val="none" w:sz="0" w:space="0" w:color="auto"/>
        <w:bottom w:val="none" w:sz="0" w:space="0" w:color="auto"/>
        <w:right w:val="none" w:sz="0" w:space="0" w:color="auto"/>
      </w:divBdr>
    </w:div>
    <w:div w:id="20685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liucbs.it" TargetMode="External"/><Relationship Id="rId3" Type="http://schemas.openxmlformats.org/officeDocument/2006/relationships/styles" Target="styles.xml"/><Relationship Id="rId7" Type="http://schemas.openxmlformats.org/officeDocument/2006/relationships/hyperlink" Target="https://sol.liuc.it/esse3/Home.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ucbs.it/master/segreteria-master/modalita-di-immatricolazione-a-seguito-dellidonei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44CB-4256-4DC3-BB57-03B30D9A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MARINELLO</dc:creator>
  <cp:keywords/>
  <dc:description/>
  <cp:lastModifiedBy>Valentina Telesca</cp:lastModifiedBy>
  <cp:revision>2</cp:revision>
  <cp:lastPrinted>2023-10-03T08:05:00Z</cp:lastPrinted>
  <dcterms:created xsi:type="dcterms:W3CDTF">2023-10-04T11:17:00Z</dcterms:created>
  <dcterms:modified xsi:type="dcterms:W3CDTF">2023-10-04T11:17:00Z</dcterms:modified>
</cp:coreProperties>
</file>